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6A84D4" w14:textId="77777777" w:rsidR="00A84FED" w:rsidRPr="00A84FED" w:rsidRDefault="00A84FED" w:rsidP="00A84FED">
      <w:pPr>
        <w:jc w:val="center"/>
        <w:rPr>
          <w:rFonts w:ascii="Felix Titling" w:hAnsi="Felix Titling"/>
          <w:b/>
          <w:bCs/>
          <w:color w:val="002060"/>
          <w:sz w:val="32"/>
          <w:szCs w:val="32"/>
        </w:rPr>
      </w:pPr>
      <w:r w:rsidRPr="00A84FED">
        <w:rPr>
          <w:rFonts w:ascii="Felix Titling" w:hAnsi="Felix Titling"/>
          <w:b/>
          <w:bCs/>
          <w:color w:val="002060"/>
          <w:sz w:val="32"/>
          <w:szCs w:val="32"/>
        </w:rPr>
        <w:t>Holy Trinity</w:t>
      </w:r>
    </w:p>
    <w:p w14:paraId="3676B938" w14:textId="77777777" w:rsidR="00A84FED" w:rsidRPr="00A84FED" w:rsidRDefault="00A84FED" w:rsidP="00A84FED">
      <w:pPr>
        <w:jc w:val="center"/>
        <w:rPr>
          <w:rFonts w:ascii="Felix Titling" w:hAnsi="Felix Titling"/>
          <w:b/>
          <w:bCs/>
          <w:color w:val="002060"/>
        </w:rPr>
      </w:pPr>
      <w:r w:rsidRPr="00A84FED">
        <w:rPr>
          <w:rFonts w:ascii="Felix Titling" w:hAnsi="Felix Titling"/>
          <w:b/>
          <w:bCs/>
          <w:color w:val="002060"/>
        </w:rPr>
        <w:t>with St. Andrew &amp; St. Edmund, Horfield</w:t>
      </w:r>
    </w:p>
    <w:p w14:paraId="03AC6B05" w14:textId="77777777" w:rsidR="00A84FED" w:rsidRDefault="00A84FED" w:rsidP="00A84FED">
      <w:pPr>
        <w:jc w:val="center"/>
        <w:rPr>
          <w:rFonts w:ascii="Felix Titling" w:hAnsi="Felix Titling"/>
          <w:b/>
          <w:bCs/>
          <w:color w:val="002060"/>
          <w:sz w:val="20"/>
          <w:szCs w:val="20"/>
        </w:rPr>
      </w:pPr>
    </w:p>
    <w:p w14:paraId="089251D9" w14:textId="77777777" w:rsidR="00A84FED" w:rsidRPr="00EE2D7F" w:rsidRDefault="00A84FED" w:rsidP="00A84FED">
      <w:pPr>
        <w:jc w:val="center"/>
        <w:rPr>
          <w:rFonts w:ascii="Felix Titling" w:hAnsi="Felix Titling"/>
          <w:b/>
          <w:bCs/>
          <w:color w:val="002060"/>
          <w:sz w:val="20"/>
          <w:szCs w:val="20"/>
        </w:rPr>
      </w:pPr>
      <w:r>
        <w:rPr>
          <w:noProof/>
        </w:rPr>
        <w:drawing>
          <wp:inline distT="0" distB="0" distL="0" distR="0" wp14:anchorId="0DB5C39C" wp14:editId="00AB57AC">
            <wp:extent cx="4160793" cy="950834"/>
            <wp:effectExtent l="0" t="0" r="0" b="1905"/>
            <wp:docPr id="2" name="Picture 2" descr="Holy Week facebook cover on embeddedfaith.o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ly Week facebook cover on embeddedfaith.or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220833" cy="964554"/>
                    </a:xfrm>
                    <a:prstGeom prst="rect">
                      <a:avLst/>
                    </a:prstGeom>
                    <a:noFill/>
                    <a:ln>
                      <a:noFill/>
                    </a:ln>
                  </pic:spPr>
                </pic:pic>
              </a:graphicData>
            </a:graphic>
          </wp:inline>
        </w:drawing>
      </w:r>
    </w:p>
    <w:p w14:paraId="705A99B1" w14:textId="77777777" w:rsidR="00A84FED" w:rsidRPr="009B36C6" w:rsidRDefault="00A84FED" w:rsidP="00A84FED">
      <w:pPr>
        <w:spacing w:before="240"/>
        <w:jc w:val="center"/>
        <w:rPr>
          <w:rFonts w:ascii="Felix Titling" w:hAnsi="Felix Titling" w:cs="Times New Roman"/>
          <w:color w:val="FF0000"/>
          <w:sz w:val="28"/>
          <w:szCs w:val="28"/>
        </w:rPr>
      </w:pPr>
      <w:r w:rsidRPr="0076344B">
        <w:rPr>
          <w:rFonts w:ascii="Felix Titling" w:hAnsi="Felix Titling" w:cs="Times New Roman"/>
          <w:b/>
          <w:bCs/>
          <w:color w:val="FF0000"/>
          <w:sz w:val="28"/>
          <w:szCs w:val="28"/>
        </w:rPr>
        <w:t xml:space="preserve">Holy Monday, </w:t>
      </w:r>
      <w:r w:rsidRPr="009B36C6">
        <w:rPr>
          <w:rFonts w:ascii="Felix Titling" w:hAnsi="Felix Titling" w:cs="Times New Roman"/>
          <w:color w:val="FF0000"/>
          <w:sz w:val="28"/>
          <w:szCs w:val="28"/>
        </w:rPr>
        <w:t>14</w:t>
      </w:r>
      <w:r w:rsidRPr="009B36C6">
        <w:rPr>
          <w:rFonts w:ascii="Felix Titling" w:hAnsi="Felix Titling" w:cs="Times New Roman"/>
          <w:color w:val="FF0000"/>
          <w:sz w:val="28"/>
          <w:szCs w:val="28"/>
          <w:vertAlign w:val="superscript"/>
        </w:rPr>
        <w:t>th</w:t>
      </w:r>
      <w:r w:rsidRPr="009B36C6">
        <w:rPr>
          <w:rFonts w:ascii="Felix Titling" w:hAnsi="Felix Titling" w:cs="Times New Roman"/>
          <w:color w:val="FF0000"/>
          <w:sz w:val="28"/>
          <w:szCs w:val="28"/>
        </w:rPr>
        <w:t xml:space="preserve"> APRIL</w:t>
      </w:r>
    </w:p>
    <w:p w14:paraId="5EC70D6A" w14:textId="77777777" w:rsidR="00A84FED" w:rsidRPr="0076344B" w:rsidRDefault="00A84FED" w:rsidP="00A84FED">
      <w:pPr>
        <w:jc w:val="center"/>
        <w:rPr>
          <w:rFonts w:cstheme="minorHAnsi"/>
          <w:color w:val="002060"/>
          <w:sz w:val="24"/>
          <w:szCs w:val="24"/>
        </w:rPr>
      </w:pPr>
      <w:r w:rsidRPr="0076344B">
        <w:rPr>
          <w:rFonts w:cstheme="minorHAnsi"/>
          <w:b/>
          <w:bCs/>
          <w:color w:val="002060"/>
          <w:sz w:val="24"/>
          <w:szCs w:val="24"/>
        </w:rPr>
        <w:t>7 pm</w:t>
      </w:r>
      <w:r w:rsidRPr="0076344B">
        <w:rPr>
          <w:rFonts w:cstheme="minorHAnsi"/>
          <w:color w:val="002060"/>
          <w:sz w:val="24"/>
          <w:szCs w:val="24"/>
        </w:rPr>
        <w:t xml:space="preserve"> Exposition of the Blessed Sacrament with silent prayer </w:t>
      </w:r>
      <w:r w:rsidRPr="0076344B">
        <w:rPr>
          <w:rFonts w:cstheme="minorHAnsi"/>
          <w:color w:val="002060"/>
          <w:sz w:val="24"/>
          <w:szCs w:val="24"/>
        </w:rPr>
        <w:br/>
        <w:t>and Mass (</w:t>
      </w:r>
      <w:r w:rsidRPr="0076344B">
        <w:rPr>
          <w:rFonts w:cstheme="minorHAnsi"/>
          <w:b/>
          <w:bCs/>
          <w:color w:val="002060"/>
          <w:sz w:val="24"/>
          <w:szCs w:val="24"/>
        </w:rPr>
        <w:t>7.30 pm</w:t>
      </w:r>
      <w:r w:rsidRPr="0076344B">
        <w:rPr>
          <w:rFonts w:cstheme="minorHAnsi"/>
          <w:color w:val="002060"/>
          <w:sz w:val="24"/>
          <w:szCs w:val="24"/>
        </w:rPr>
        <w:t>).</w:t>
      </w:r>
    </w:p>
    <w:p w14:paraId="155A8DED" w14:textId="77777777" w:rsidR="00A84FED" w:rsidRPr="0076344B" w:rsidRDefault="00A84FED" w:rsidP="00A84FED">
      <w:pPr>
        <w:spacing w:before="240"/>
        <w:jc w:val="center"/>
        <w:rPr>
          <w:rFonts w:ascii="Felix Titling" w:hAnsi="Felix Titling" w:cs="Times New Roman"/>
          <w:color w:val="FF0000"/>
          <w:sz w:val="28"/>
          <w:szCs w:val="28"/>
        </w:rPr>
      </w:pPr>
      <w:r w:rsidRPr="0076344B">
        <w:rPr>
          <w:rFonts w:ascii="Felix Titling" w:hAnsi="Felix Titling" w:cs="Times New Roman"/>
          <w:b/>
          <w:bCs/>
          <w:color w:val="FF0000"/>
          <w:sz w:val="28"/>
          <w:szCs w:val="28"/>
        </w:rPr>
        <w:t xml:space="preserve">Holy Tuesday, </w:t>
      </w:r>
      <w:r w:rsidRPr="0076344B">
        <w:rPr>
          <w:rFonts w:ascii="Felix Titling" w:hAnsi="Felix Titling" w:cs="Times New Roman"/>
          <w:color w:val="FF0000"/>
          <w:sz w:val="28"/>
          <w:szCs w:val="28"/>
        </w:rPr>
        <w:t>15</w:t>
      </w:r>
      <w:r w:rsidRPr="0076344B">
        <w:rPr>
          <w:rFonts w:ascii="Felix Titling" w:hAnsi="Felix Titling" w:cs="Times New Roman"/>
          <w:color w:val="FF0000"/>
          <w:sz w:val="28"/>
          <w:szCs w:val="28"/>
          <w:vertAlign w:val="superscript"/>
        </w:rPr>
        <w:t>th</w:t>
      </w:r>
      <w:r w:rsidRPr="0076344B">
        <w:rPr>
          <w:rFonts w:ascii="Felix Titling" w:hAnsi="Felix Titling" w:cs="Times New Roman"/>
          <w:color w:val="FF0000"/>
          <w:sz w:val="28"/>
          <w:szCs w:val="28"/>
        </w:rPr>
        <w:t xml:space="preserve"> APRIL</w:t>
      </w:r>
    </w:p>
    <w:p w14:paraId="4E037E96" w14:textId="77777777" w:rsidR="00A84FED" w:rsidRPr="0076344B" w:rsidRDefault="00A84FED" w:rsidP="00A84FED">
      <w:pPr>
        <w:jc w:val="center"/>
        <w:rPr>
          <w:rFonts w:ascii="Felix Titling" w:hAnsi="Felix Titling" w:cs="Times New Roman"/>
          <w:color w:val="FF0000"/>
          <w:sz w:val="28"/>
          <w:szCs w:val="28"/>
        </w:rPr>
      </w:pPr>
      <w:r w:rsidRPr="0076344B">
        <w:rPr>
          <w:rFonts w:cstheme="minorHAnsi"/>
          <w:b/>
          <w:bCs/>
          <w:color w:val="002060"/>
          <w:sz w:val="24"/>
          <w:szCs w:val="24"/>
        </w:rPr>
        <w:t>12 noon</w:t>
      </w:r>
      <w:r w:rsidRPr="0076344B">
        <w:rPr>
          <w:rFonts w:cstheme="minorHAnsi"/>
          <w:color w:val="002060"/>
          <w:sz w:val="24"/>
          <w:szCs w:val="24"/>
        </w:rPr>
        <w:t xml:space="preserve"> Mass</w:t>
      </w:r>
    </w:p>
    <w:p w14:paraId="771C10E3" w14:textId="77777777" w:rsidR="00A84FED" w:rsidRPr="0076344B" w:rsidRDefault="00A84FED" w:rsidP="00A84FED">
      <w:pPr>
        <w:jc w:val="center"/>
        <w:rPr>
          <w:rFonts w:cstheme="minorHAnsi"/>
          <w:color w:val="002060"/>
          <w:sz w:val="24"/>
          <w:szCs w:val="24"/>
        </w:rPr>
      </w:pPr>
      <w:r w:rsidRPr="0076344B">
        <w:rPr>
          <w:rFonts w:cstheme="minorHAnsi"/>
          <w:b/>
          <w:bCs/>
          <w:color w:val="002060"/>
          <w:sz w:val="24"/>
          <w:szCs w:val="24"/>
        </w:rPr>
        <w:t>7 pm</w:t>
      </w:r>
      <w:r w:rsidRPr="0076344B">
        <w:rPr>
          <w:rFonts w:cstheme="minorHAnsi"/>
          <w:color w:val="002060"/>
          <w:sz w:val="24"/>
          <w:szCs w:val="24"/>
        </w:rPr>
        <w:t xml:space="preserve"> Exposition of the Blessed Sacrament with silent prayer </w:t>
      </w:r>
      <w:r w:rsidRPr="0076344B">
        <w:rPr>
          <w:rFonts w:cstheme="minorHAnsi"/>
          <w:color w:val="002060"/>
          <w:sz w:val="24"/>
          <w:szCs w:val="24"/>
        </w:rPr>
        <w:br/>
        <w:t>and Mass (</w:t>
      </w:r>
      <w:r w:rsidRPr="0076344B">
        <w:rPr>
          <w:rFonts w:cstheme="minorHAnsi"/>
          <w:b/>
          <w:bCs/>
          <w:color w:val="002060"/>
          <w:sz w:val="24"/>
          <w:szCs w:val="24"/>
        </w:rPr>
        <w:t>7.30 pm</w:t>
      </w:r>
      <w:r w:rsidRPr="0076344B">
        <w:rPr>
          <w:rFonts w:cstheme="minorHAnsi"/>
          <w:color w:val="002060"/>
          <w:sz w:val="24"/>
          <w:szCs w:val="24"/>
        </w:rPr>
        <w:t>).</w:t>
      </w:r>
    </w:p>
    <w:p w14:paraId="0AC0D0D9" w14:textId="77777777" w:rsidR="00A84FED" w:rsidRPr="0076344B" w:rsidRDefault="00A84FED" w:rsidP="00A84FED">
      <w:pPr>
        <w:jc w:val="center"/>
        <w:rPr>
          <w:rFonts w:ascii="Times New Roman" w:hAnsi="Times New Roman" w:cs="Times New Roman"/>
          <w:color w:val="FF0000"/>
          <w:sz w:val="4"/>
          <w:szCs w:val="4"/>
        </w:rPr>
      </w:pPr>
    </w:p>
    <w:p w14:paraId="2218DC64" w14:textId="77777777" w:rsidR="00A84FED" w:rsidRPr="0076344B" w:rsidRDefault="00A84FED" w:rsidP="00A84FED">
      <w:pPr>
        <w:spacing w:before="240"/>
        <w:jc w:val="center"/>
        <w:rPr>
          <w:rFonts w:ascii="Felix Titling" w:hAnsi="Felix Titling" w:cs="Times New Roman"/>
          <w:color w:val="FF0000"/>
          <w:sz w:val="28"/>
          <w:szCs w:val="28"/>
        </w:rPr>
      </w:pPr>
      <w:r w:rsidRPr="0076344B">
        <w:rPr>
          <w:rFonts w:ascii="Felix Titling" w:hAnsi="Felix Titling" w:cs="Times New Roman"/>
          <w:b/>
          <w:bCs/>
          <w:color w:val="FF0000"/>
          <w:sz w:val="28"/>
          <w:szCs w:val="28"/>
        </w:rPr>
        <w:t xml:space="preserve">Holy Wednesday, </w:t>
      </w:r>
      <w:r w:rsidRPr="0076344B">
        <w:rPr>
          <w:rFonts w:ascii="Felix Titling" w:hAnsi="Felix Titling" w:cs="Times New Roman"/>
          <w:color w:val="FF0000"/>
          <w:sz w:val="28"/>
          <w:szCs w:val="28"/>
        </w:rPr>
        <w:t>16</w:t>
      </w:r>
      <w:r w:rsidRPr="0076344B">
        <w:rPr>
          <w:rFonts w:ascii="Felix Titling" w:hAnsi="Felix Titling" w:cs="Times New Roman"/>
          <w:color w:val="FF0000"/>
          <w:sz w:val="28"/>
          <w:szCs w:val="28"/>
          <w:vertAlign w:val="superscript"/>
        </w:rPr>
        <w:t>th</w:t>
      </w:r>
      <w:r w:rsidRPr="0076344B">
        <w:rPr>
          <w:rFonts w:ascii="Felix Titling" w:hAnsi="Felix Titling" w:cs="Times New Roman"/>
          <w:color w:val="FF0000"/>
          <w:sz w:val="28"/>
          <w:szCs w:val="28"/>
        </w:rPr>
        <w:t xml:space="preserve"> APRIL.</w:t>
      </w:r>
    </w:p>
    <w:p w14:paraId="2ECBADB7" w14:textId="77777777" w:rsidR="00A84FED" w:rsidRPr="0076344B" w:rsidRDefault="00A84FED" w:rsidP="00A84FED">
      <w:pPr>
        <w:jc w:val="center"/>
        <w:rPr>
          <w:rFonts w:ascii="Calibri" w:hAnsi="Calibri" w:cs="Calibri"/>
          <w:color w:val="002060"/>
          <w:sz w:val="24"/>
          <w:szCs w:val="24"/>
        </w:rPr>
      </w:pPr>
      <w:r w:rsidRPr="0076344B">
        <w:rPr>
          <w:rFonts w:ascii="Calibri" w:hAnsi="Calibri" w:cs="Calibri"/>
          <w:b/>
          <w:bCs/>
          <w:color w:val="002060"/>
          <w:sz w:val="24"/>
          <w:szCs w:val="24"/>
        </w:rPr>
        <w:t>7 pm</w:t>
      </w:r>
      <w:r w:rsidRPr="0076344B">
        <w:rPr>
          <w:rFonts w:ascii="Calibri" w:hAnsi="Calibri" w:cs="Calibri"/>
          <w:color w:val="002060"/>
          <w:sz w:val="24"/>
          <w:szCs w:val="24"/>
        </w:rPr>
        <w:t xml:space="preserve"> Exposition of the Blessed Sacrament with silent prayer </w:t>
      </w:r>
      <w:r w:rsidRPr="0076344B">
        <w:rPr>
          <w:rFonts w:ascii="Calibri" w:hAnsi="Calibri" w:cs="Calibri"/>
          <w:color w:val="002060"/>
          <w:sz w:val="24"/>
          <w:szCs w:val="24"/>
        </w:rPr>
        <w:br/>
        <w:t>and Mass (</w:t>
      </w:r>
      <w:r w:rsidRPr="0076344B">
        <w:rPr>
          <w:rFonts w:ascii="Calibri" w:hAnsi="Calibri" w:cs="Calibri"/>
          <w:b/>
          <w:bCs/>
          <w:color w:val="002060"/>
          <w:sz w:val="24"/>
          <w:szCs w:val="24"/>
        </w:rPr>
        <w:t>7.30 pm</w:t>
      </w:r>
      <w:r w:rsidRPr="0076344B">
        <w:rPr>
          <w:rFonts w:ascii="Calibri" w:hAnsi="Calibri" w:cs="Calibri"/>
          <w:color w:val="002060"/>
          <w:sz w:val="24"/>
          <w:szCs w:val="24"/>
        </w:rPr>
        <w:t>)</w:t>
      </w:r>
    </w:p>
    <w:p w14:paraId="56D40099" w14:textId="77777777" w:rsidR="00A84FED" w:rsidRPr="0076344B" w:rsidRDefault="00A84FED" w:rsidP="00A84FED">
      <w:pPr>
        <w:jc w:val="center"/>
        <w:rPr>
          <w:rFonts w:ascii="Times New Roman" w:hAnsi="Times New Roman" w:cs="Times New Roman"/>
          <w:color w:val="FF0000"/>
          <w:sz w:val="4"/>
          <w:szCs w:val="4"/>
        </w:rPr>
      </w:pPr>
    </w:p>
    <w:p w14:paraId="1E27D37D" w14:textId="77777777" w:rsidR="00A84FED" w:rsidRPr="0076344B" w:rsidRDefault="00A84FED" w:rsidP="00A84FED">
      <w:pPr>
        <w:spacing w:before="240"/>
        <w:jc w:val="center"/>
        <w:rPr>
          <w:rFonts w:ascii="Felix Titling" w:hAnsi="Felix Titling" w:cs="Times New Roman"/>
          <w:color w:val="FF0000"/>
          <w:sz w:val="28"/>
          <w:szCs w:val="28"/>
        </w:rPr>
      </w:pPr>
      <w:r w:rsidRPr="0076344B">
        <w:rPr>
          <w:rFonts w:ascii="Felix Titling" w:hAnsi="Felix Titling" w:cs="Times New Roman"/>
          <w:b/>
          <w:bCs/>
          <w:color w:val="FF0000"/>
          <w:sz w:val="28"/>
          <w:szCs w:val="28"/>
        </w:rPr>
        <w:t xml:space="preserve">Maundy Thursday, </w:t>
      </w:r>
      <w:r w:rsidRPr="0076344B">
        <w:rPr>
          <w:rFonts w:ascii="Felix Titling" w:hAnsi="Felix Titling" w:cs="Times New Roman"/>
          <w:color w:val="FF0000"/>
          <w:sz w:val="28"/>
          <w:szCs w:val="28"/>
        </w:rPr>
        <w:t>17</w:t>
      </w:r>
      <w:r w:rsidRPr="0076344B">
        <w:rPr>
          <w:rFonts w:ascii="Felix Titling" w:hAnsi="Felix Titling" w:cs="Times New Roman"/>
          <w:color w:val="FF0000"/>
          <w:sz w:val="28"/>
          <w:szCs w:val="28"/>
          <w:vertAlign w:val="superscript"/>
        </w:rPr>
        <w:t>th</w:t>
      </w:r>
      <w:r w:rsidRPr="0076344B">
        <w:rPr>
          <w:rFonts w:ascii="Felix Titling" w:hAnsi="Felix Titling" w:cs="Times New Roman"/>
          <w:color w:val="FF0000"/>
          <w:sz w:val="28"/>
          <w:szCs w:val="28"/>
        </w:rPr>
        <w:t xml:space="preserve"> APRIL</w:t>
      </w:r>
    </w:p>
    <w:p w14:paraId="78E91715" w14:textId="77777777" w:rsidR="00A84FED" w:rsidRPr="0076344B" w:rsidRDefault="00A84FED" w:rsidP="00A84FED">
      <w:pPr>
        <w:jc w:val="center"/>
        <w:rPr>
          <w:rFonts w:cstheme="minorHAnsi"/>
          <w:color w:val="FF0000"/>
          <w:sz w:val="28"/>
          <w:szCs w:val="28"/>
        </w:rPr>
      </w:pPr>
      <w:r w:rsidRPr="0076344B">
        <w:rPr>
          <w:rFonts w:cstheme="minorHAnsi"/>
          <w:b/>
          <w:bCs/>
          <w:color w:val="002060"/>
          <w:sz w:val="24"/>
          <w:szCs w:val="24"/>
        </w:rPr>
        <w:t>10.30 am</w:t>
      </w:r>
      <w:r w:rsidRPr="0076344B">
        <w:rPr>
          <w:rFonts w:cstheme="minorHAnsi"/>
          <w:color w:val="002060"/>
          <w:sz w:val="24"/>
          <w:szCs w:val="24"/>
        </w:rPr>
        <w:t xml:space="preserve"> Chrism Mass. The renewal of vows of ministry and blessing of the Holy Oils (</w:t>
      </w:r>
      <w:r w:rsidRPr="0076344B">
        <w:rPr>
          <w:rFonts w:cstheme="minorHAnsi"/>
          <w:i/>
          <w:iCs/>
          <w:color w:val="002060"/>
          <w:sz w:val="24"/>
          <w:szCs w:val="24"/>
        </w:rPr>
        <w:t>at</w:t>
      </w:r>
      <w:r w:rsidRPr="0076344B">
        <w:rPr>
          <w:rFonts w:cstheme="minorHAnsi"/>
          <w:color w:val="002060"/>
          <w:sz w:val="24"/>
          <w:szCs w:val="24"/>
        </w:rPr>
        <w:t xml:space="preserve"> </w:t>
      </w:r>
      <w:r w:rsidRPr="0076344B">
        <w:rPr>
          <w:rFonts w:cstheme="minorHAnsi"/>
          <w:i/>
          <w:iCs/>
          <w:color w:val="002060"/>
          <w:sz w:val="24"/>
          <w:szCs w:val="24"/>
        </w:rPr>
        <w:t>Bristol Cathedral</w:t>
      </w:r>
      <w:r w:rsidRPr="0076344B">
        <w:rPr>
          <w:rFonts w:cstheme="minorHAnsi"/>
          <w:color w:val="002060"/>
          <w:sz w:val="24"/>
          <w:szCs w:val="24"/>
        </w:rPr>
        <w:t>).</w:t>
      </w:r>
    </w:p>
    <w:p w14:paraId="21277512" w14:textId="77777777" w:rsidR="00A84FED" w:rsidRPr="0076344B" w:rsidRDefault="00A84FED" w:rsidP="00A84FED">
      <w:pPr>
        <w:jc w:val="center"/>
        <w:rPr>
          <w:rFonts w:cstheme="minorHAnsi"/>
          <w:color w:val="002060"/>
          <w:sz w:val="24"/>
          <w:szCs w:val="24"/>
        </w:rPr>
      </w:pPr>
      <w:r w:rsidRPr="0076344B">
        <w:rPr>
          <w:rFonts w:cstheme="minorHAnsi"/>
          <w:b/>
          <w:bCs/>
          <w:color w:val="002060"/>
          <w:sz w:val="24"/>
          <w:szCs w:val="24"/>
        </w:rPr>
        <w:t>7.30 pm</w:t>
      </w:r>
      <w:r w:rsidRPr="0076344B">
        <w:rPr>
          <w:rFonts w:cstheme="minorHAnsi"/>
          <w:color w:val="002060"/>
          <w:sz w:val="24"/>
          <w:szCs w:val="24"/>
        </w:rPr>
        <w:t xml:space="preserve"> Mass of the Lord’s Supper and Watch before the Altar of Repose.</w:t>
      </w:r>
    </w:p>
    <w:p w14:paraId="01C2F182" w14:textId="77777777" w:rsidR="00A84FED" w:rsidRPr="0076344B" w:rsidRDefault="00A84FED" w:rsidP="00A84FED">
      <w:pPr>
        <w:spacing w:before="240"/>
        <w:jc w:val="center"/>
        <w:rPr>
          <w:rFonts w:ascii="Felix Titling" w:hAnsi="Felix Titling" w:cs="Times New Roman"/>
          <w:b/>
          <w:bCs/>
          <w:color w:val="FF0000"/>
          <w:sz w:val="28"/>
          <w:szCs w:val="28"/>
        </w:rPr>
      </w:pPr>
      <w:r w:rsidRPr="0076344B">
        <w:rPr>
          <w:rFonts w:ascii="Felix Titling" w:hAnsi="Felix Titling" w:cs="Times New Roman"/>
          <w:b/>
          <w:bCs/>
          <w:color w:val="FF0000"/>
          <w:sz w:val="28"/>
          <w:szCs w:val="28"/>
        </w:rPr>
        <w:t xml:space="preserve">Good Friday, </w:t>
      </w:r>
      <w:r w:rsidRPr="0076344B">
        <w:rPr>
          <w:rFonts w:ascii="Felix Titling" w:hAnsi="Felix Titling" w:cs="Times New Roman"/>
          <w:color w:val="FF0000"/>
          <w:sz w:val="28"/>
          <w:szCs w:val="28"/>
        </w:rPr>
        <w:t>18</w:t>
      </w:r>
      <w:r w:rsidRPr="0076344B">
        <w:rPr>
          <w:rFonts w:ascii="Felix Titling" w:hAnsi="Felix Titling" w:cs="Times New Roman"/>
          <w:color w:val="FF0000"/>
          <w:sz w:val="28"/>
          <w:szCs w:val="28"/>
          <w:vertAlign w:val="superscript"/>
        </w:rPr>
        <w:t>th</w:t>
      </w:r>
      <w:r w:rsidRPr="0076344B">
        <w:rPr>
          <w:rFonts w:ascii="Felix Titling" w:hAnsi="Felix Titling" w:cs="Times New Roman"/>
          <w:color w:val="FF0000"/>
          <w:sz w:val="28"/>
          <w:szCs w:val="28"/>
        </w:rPr>
        <w:t xml:space="preserve"> APRIL</w:t>
      </w:r>
    </w:p>
    <w:p w14:paraId="2EB7C405" w14:textId="77777777" w:rsidR="00A84FED" w:rsidRPr="0076344B" w:rsidRDefault="00A84FED" w:rsidP="00A84FED">
      <w:pPr>
        <w:pStyle w:val="NoSpacing"/>
        <w:jc w:val="center"/>
        <w:rPr>
          <w:rFonts w:ascii="Calibri" w:hAnsi="Calibri" w:cs="Calibri"/>
          <w:color w:val="002060"/>
          <w:sz w:val="24"/>
          <w:szCs w:val="24"/>
        </w:rPr>
      </w:pPr>
      <w:r w:rsidRPr="0076344B">
        <w:rPr>
          <w:rFonts w:ascii="Calibri" w:hAnsi="Calibri" w:cs="Calibri"/>
          <w:b/>
          <w:bCs/>
          <w:color w:val="002060"/>
          <w:sz w:val="24"/>
          <w:szCs w:val="24"/>
        </w:rPr>
        <w:t>3 pm</w:t>
      </w:r>
      <w:r w:rsidRPr="0076344B">
        <w:rPr>
          <w:rFonts w:ascii="Calibri" w:hAnsi="Calibri" w:cs="Calibri"/>
          <w:color w:val="002060"/>
          <w:sz w:val="24"/>
          <w:szCs w:val="24"/>
        </w:rPr>
        <w:t xml:space="preserve"> The Solemn Liturgy of the Passion.</w:t>
      </w:r>
    </w:p>
    <w:p w14:paraId="5AE7CBB5" w14:textId="77777777" w:rsidR="00A84FED" w:rsidRPr="0076344B" w:rsidRDefault="00A84FED" w:rsidP="00A84FED">
      <w:pPr>
        <w:pStyle w:val="NoSpacing"/>
        <w:jc w:val="center"/>
        <w:rPr>
          <w:rFonts w:ascii="Calibri" w:hAnsi="Calibri" w:cs="Calibri"/>
          <w:color w:val="002060"/>
          <w:sz w:val="24"/>
          <w:szCs w:val="24"/>
        </w:rPr>
      </w:pPr>
      <w:r w:rsidRPr="0076344B">
        <w:rPr>
          <w:rFonts w:ascii="Calibri" w:hAnsi="Calibri" w:cs="Calibri"/>
          <w:b/>
          <w:bCs/>
          <w:color w:val="002060"/>
          <w:sz w:val="24"/>
          <w:szCs w:val="24"/>
        </w:rPr>
        <w:t>6 pm</w:t>
      </w:r>
      <w:r w:rsidRPr="0076344B">
        <w:rPr>
          <w:rFonts w:ascii="Calibri" w:hAnsi="Calibri" w:cs="Calibri"/>
          <w:color w:val="002060"/>
          <w:sz w:val="24"/>
          <w:szCs w:val="24"/>
        </w:rPr>
        <w:t xml:space="preserve"> Stations of the Cross</w:t>
      </w:r>
    </w:p>
    <w:p w14:paraId="097ED212" w14:textId="77777777" w:rsidR="00A84FED" w:rsidRPr="0076344B" w:rsidRDefault="00A84FED" w:rsidP="00A84FED">
      <w:pPr>
        <w:spacing w:before="240"/>
        <w:jc w:val="center"/>
        <w:rPr>
          <w:rFonts w:ascii="Felix Titling" w:hAnsi="Felix Titling" w:cs="Times New Roman"/>
          <w:color w:val="FF0000"/>
          <w:sz w:val="28"/>
          <w:szCs w:val="28"/>
        </w:rPr>
      </w:pPr>
      <w:r w:rsidRPr="0076344B">
        <w:rPr>
          <w:rFonts w:ascii="Felix Titling" w:hAnsi="Felix Titling" w:cs="Times New Roman"/>
          <w:b/>
          <w:bCs/>
          <w:color w:val="FF0000"/>
          <w:sz w:val="28"/>
          <w:szCs w:val="28"/>
        </w:rPr>
        <w:t xml:space="preserve">Holy Saturday, </w:t>
      </w:r>
      <w:r w:rsidRPr="0076344B">
        <w:rPr>
          <w:rFonts w:ascii="Felix Titling" w:hAnsi="Felix Titling" w:cs="Times New Roman"/>
          <w:color w:val="FF0000"/>
          <w:sz w:val="28"/>
          <w:szCs w:val="28"/>
        </w:rPr>
        <w:t>19</w:t>
      </w:r>
      <w:r w:rsidRPr="0076344B">
        <w:rPr>
          <w:rFonts w:ascii="Felix Titling" w:hAnsi="Felix Titling" w:cs="Times New Roman"/>
          <w:color w:val="FF0000"/>
          <w:sz w:val="28"/>
          <w:szCs w:val="28"/>
          <w:vertAlign w:val="superscript"/>
        </w:rPr>
        <w:t>th</w:t>
      </w:r>
      <w:r w:rsidRPr="0076344B">
        <w:rPr>
          <w:rFonts w:ascii="Felix Titling" w:hAnsi="Felix Titling" w:cs="Times New Roman"/>
          <w:color w:val="FF0000"/>
          <w:sz w:val="28"/>
          <w:szCs w:val="28"/>
        </w:rPr>
        <w:t xml:space="preserve"> APRIL</w:t>
      </w:r>
    </w:p>
    <w:p w14:paraId="614DC4EB" w14:textId="77777777" w:rsidR="00A84FED" w:rsidRPr="0076344B" w:rsidRDefault="00A84FED" w:rsidP="00A84FED">
      <w:pPr>
        <w:jc w:val="center"/>
        <w:rPr>
          <w:rFonts w:ascii="Calibri" w:hAnsi="Calibri" w:cs="Calibri"/>
          <w:color w:val="002060"/>
          <w:sz w:val="24"/>
          <w:szCs w:val="24"/>
        </w:rPr>
      </w:pPr>
      <w:r w:rsidRPr="0076344B">
        <w:rPr>
          <w:rFonts w:ascii="Calibri" w:hAnsi="Calibri" w:cs="Calibri"/>
          <w:b/>
          <w:bCs/>
          <w:color w:val="002060"/>
          <w:sz w:val="24"/>
          <w:szCs w:val="24"/>
        </w:rPr>
        <w:t>8 pm</w:t>
      </w:r>
      <w:r w:rsidRPr="0076344B">
        <w:rPr>
          <w:rFonts w:ascii="Calibri" w:hAnsi="Calibri" w:cs="Calibri"/>
          <w:color w:val="002060"/>
          <w:sz w:val="24"/>
          <w:szCs w:val="24"/>
        </w:rPr>
        <w:t xml:space="preserve"> The Great Vigil and first Mass of Easter with Baptism</w:t>
      </w:r>
    </w:p>
    <w:p w14:paraId="7F88570A" w14:textId="77777777" w:rsidR="00A84FED" w:rsidRPr="0076344B" w:rsidRDefault="00A84FED" w:rsidP="00A84FED">
      <w:pPr>
        <w:pStyle w:val="NoSpacing"/>
        <w:spacing w:before="240"/>
        <w:jc w:val="center"/>
        <w:rPr>
          <w:rFonts w:ascii="Felix Titling" w:hAnsi="Felix Titling"/>
          <w:color w:val="FF0000"/>
          <w:sz w:val="28"/>
          <w:szCs w:val="28"/>
        </w:rPr>
      </w:pPr>
      <w:r w:rsidRPr="0076344B">
        <w:rPr>
          <w:rFonts w:ascii="Felix Titling" w:hAnsi="Felix Titling"/>
          <w:b/>
          <w:bCs/>
          <w:color w:val="FF0000"/>
          <w:sz w:val="28"/>
          <w:szCs w:val="28"/>
        </w:rPr>
        <w:t xml:space="preserve">Easter Day, </w:t>
      </w:r>
      <w:r w:rsidRPr="0076344B">
        <w:rPr>
          <w:rFonts w:ascii="Felix Titling" w:hAnsi="Felix Titling"/>
          <w:color w:val="FF0000"/>
          <w:sz w:val="28"/>
          <w:szCs w:val="28"/>
        </w:rPr>
        <w:t>20</w:t>
      </w:r>
      <w:r w:rsidRPr="0076344B">
        <w:rPr>
          <w:rFonts w:ascii="Felix Titling" w:hAnsi="Felix Titling"/>
          <w:color w:val="FF0000"/>
          <w:sz w:val="28"/>
          <w:szCs w:val="28"/>
          <w:vertAlign w:val="superscript"/>
        </w:rPr>
        <w:t>th</w:t>
      </w:r>
      <w:r w:rsidRPr="0076344B">
        <w:rPr>
          <w:rFonts w:ascii="Felix Titling" w:hAnsi="Felix Titling"/>
          <w:color w:val="FF0000"/>
          <w:sz w:val="28"/>
          <w:szCs w:val="28"/>
        </w:rPr>
        <w:t xml:space="preserve"> APRIL</w:t>
      </w:r>
    </w:p>
    <w:p w14:paraId="2C801B83" w14:textId="77777777" w:rsidR="00A84FED" w:rsidRPr="0076344B" w:rsidRDefault="00A84FED" w:rsidP="00A84FED">
      <w:pPr>
        <w:pStyle w:val="NoSpacing"/>
        <w:jc w:val="center"/>
        <w:rPr>
          <w:rFonts w:ascii="Calibri" w:hAnsi="Calibri" w:cs="Calibri"/>
          <w:b/>
          <w:bCs/>
          <w:color w:val="002060"/>
          <w:sz w:val="24"/>
          <w:szCs w:val="24"/>
        </w:rPr>
      </w:pPr>
      <w:r w:rsidRPr="0076344B">
        <w:rPr>
          <w:rFonts w:ascii="Calibri" w:hAnsi="Calibri" w:cs="Calibri"/>
          <w:b/>
          <w:bCs/>
          <w:color w:val="002060"/>
          <w:sz w:val="24"/>
          <w:szCs w:val="24"/>
        </w:rPr>
        <w:t>Masses of the Resurrection:</w:t>
      </w:r>
    </w:p>
    <w:p w14:paraId="49AC3440" w14:textId="77777777" w:rsidR="00A84FED" w:rsidRPr="0076344B" w:rsidRDefault="00A84FED" w:rsidP="00A84FED">
      <w:pPr>
        <w:pStyle w:val="NoSpacing"/>
        <w:jc w:val="center"/>
        <w:rPr>
          <w:rFonts w:ascii="Calibri" w:hAnsi="Calibri" w:cs="Calibri"/>
          <w:color w:val="FF0000"/>
          <w:sz w:val="28"/>
          <w:szCs w:val="28"/>
        </w:rPr>
      </w:pPr>
      <w:r w:rsidRPr="0076344B">
        <w:rPr>
          <w:rFonts w:ascii="Calibri" w:hAnsi="Calibri" w:cs="Calibri"/>
          <w:b/>
          <w:bCs/>
          <w:color w:val="002060"/>
          <w:sz w:val="24"/>
          <w:szCs w:val="24"/>
        </w:rPr>
        <w:t>8 am</w:t>
      </w:r>
      <w:r w:rsidRPr="0076344B">
        <w:rPr>
          <w:rFonts w:ascii="Calibri" w:hAnsi="Calibri" w:cs="Calibri"/>
          <w:color w:val="002060"/>
          <w:sz w:val="24"/>
          <w:szCs w:val="24"/>
        </w:rPr>
        <w:t xml:space="preserve"> Mass   </w:t>
      </w:r>
      <w:r w:rsidRPr="0076344B">
        <w:rPr>
          <w:rFonts w:ascii="Calibri" w:hAnsi="Calibri" w:cs="Calibri"/>
          <w:b/>
          <w:bCs/>
          <w:color w:val="002060"/>
          <w:sz w:val="24"/>
          <w:szCs w:val="24"/>
        </w:rPr>
        <w:t>10 am</w:t>
      </w:r>
      <w:r w:rsidRPr="0076344B">
        <w:rPr>
          <w:rFonts w:ascii="Calibri" w:hAnsi="Calibri" w:cs="Calibri"/>
          <w:color w:val="002060"/>
          <w:sz w:val="24"/>
          <w:szCs w:val="24"/>
        </w:rPr>
        <w:t xml:space="preserve"> Sung Parish Mass.</w:t>
      </w:r>
    </w:p>
    <w:p w14:paraId="6E5D55E9" w14:textId="77777777" w:rsidR="00A84FED" w:rsidRDefault="00A84FED" w:rsidP="00A84FED">
      <w:pPr>
        <w:spacing w:line="257" w:lineRule="auto"/>
        <w:rPr>
          <w:rFonts w:ascii="Calibri" w:eastAsia="Calibri" w:hAnsi="Calibri" w:cs="Calibri"/>
          <w:b/>
          <w:bCs/>
          <w:color w:val="000000" w:themeColor="text1"/>
          <w:sz w:val="20"/>
          <w:szCs w:val="20"/>
        </w:rPr>
      </w:pPr>
    </w:p>
    <w:p w14:paraId="434FBE1B" w14:textId="77777777" w:rsidR="008552A6" w:rsidRDefault="008552A6" w:rsidP="008552A6">
      <w:pPr>
        <w:rPr>
          <w:rFonts w:ascii="Calibri" w:hAnsi="Calibri" w:cs="Calibri"/>
          <w:b/>
          <w:bCs/>
          <w:sz w:val="24"/>
          <w:szCs w:val="24"/>
        </w:rPr>
      </w:pPr>
    </w:p>
    <w:p w14:paraId="6EC3D137" w14:textId="2F39466E" w:rsidR="008552A6" w:rsidRPr="00A84FED" w:rsidRDefault="008552A6" w:rsidP="008552A6">
      <w:pPr>
        <w:rPr>
          <w:rFonts w:ascii="Calibri" w:hAnsi="Calibri" w:cs="Calibri"/>
          <w:b/>
          <w:bCs/>
          <w:sz w:val="24"/>
          <w:szCs w:val="24"/>
        </w:rPr>
      </w:pPr>
      <w:r w:rsidRPr="00A84FED">
        <w:rPr>
          <w:rFonts w:ascii="Calibri" w:hAnsi="Calibri" w:cs="Calibri"/>
          <w:b/>
          <w:bCs/>
          <w:sz w:val="24"/>
          <w:szCs w:val="24"/>
        </w:rPr>
        <w:lastRenderedPageBreak/>
        <w:t>The Sacred Triduum at Holy Trinity Church</w:t>
      </w:r>
    </w:p>
    <w:p w14:paraId="693E300D" w14:textId="4C9AB404" w:rsidR="008552A6" w:rsidRPr="00A84FED" w:rsidRDefault="008552A6" w:rsidP="008552A6">
      <w:pPr>
        <w:rPr>
          <w:rFonts w:ascii="Calibri" w:hAnsi="Calibri" w:cs="Calibri"/>
          <w:sz w:val="24"/>
          <w:szCs w:val="24"/>
        </w:rPr>
      </w:pPr>
      <w:r w:rsidRPr="00A84FED">
        <w:rPr>
          <w:rFonts w:ascii="Calibri" w:hAnsi="Calibri" w:cs="Calibri"/>
          <w:sz w:val="24"/>
          <w:szCs w:val="24"/>
        </w:rPr>
        <w:t>The heart of Christian Faith is the life, death and resurrection of Jesus Christ.  We see in Jesus the full glory of God’s own life and the full development of human dignity.  Every story in the Gospels adds to this fullness; the events we commemorate during Holy Week bring us to the heart of the story.  What we see requires a response.  It is quite possible to look at Jesus and find nothing to attract us or even reason to scoff.  It is possible to find something compelling, and still to turn away.  There are those who follow, if only at a distance, and there are, in every      generation, those who can stand by the cross and who will arrive early at the Empty Tomb. Our salvation was wrought upon the Cross.   Holy Week exposes us to the story of our salvation each year and requires a response.     </w:t>
      </w:r>
    </w:p>
    <w:p w14:paraId="11C65358" w14:textId="77777777" w:rsidR="008552A6" w:rsidRPr="00A84FED" w:rsidRDefault="008552A6" w:rsidP="008552A6">
      <w:pPr>
        <w:rPr>
          <w:rFonts w:ascii="Calibri" w:hAnsi="Calibri" w:cs="Calibri"/>
          <w:sz w:val="24"/>
          <w:szCs w:val="24"/>
        </w:rPr>
      </w:pPr>
      <w:r w:rsidRPr="00A84FED">
        <w:rPr>
          <w:rFonts w:ascii="Calibri" w:hAnsi="Calibri" w:cs="Calibri"/>
          <w:b/>
          <w:bCs/>
          <w:i/>
          <w:iCs/>
          <w:sz w:val="24"/>
          <w:szCs w:val="24"/>
        </w:rPr>
        <w:t>The Sacred Three Days</w:t>
      </w:r>
      <w:r w:rsidRPr="00A84FED">
        <w:rPr>
          <w:rFonts w:ascii="Calibri" w:hAnsi="Calibri" w:cs="Calibri"/>
          <w:i/>
          <w:iCs/>
          <w:sz w:val="24"/>
          <w:szCs w:val="24"/>
        </w:rPr>
        <w:t xml:space="preserve"> </w:t>
      </w:r>
      <w:r w:rsidRPr="00A84FED">
        <w:rPr>
          <w:rFonts w:ascii="Calibri" w:hAnsi="Calibri" w:cs="Calibri"/>
          <w:sz w:val="24"/>
          <w:szCs w:val="24"/>
        </w:rPr>
        <w:t xml:space="preserve">is the climax of the year, in terms of Anglican worship. The ceremonies and liturgy of </w:t>
      </w:r>
      <w:r w:rsidRPr="00A84FED">
        <w:rPr>
          <w:rFonts w:ascii="Calibri" w:hAnsi="Calibri" w:cs="Calibri"/>
          <w:b/>
          <w:bCs/>
          <w:i/>
          <w:iCs/>
          <w:sz w:val="24"/>
          <w:szCs w:val="24"/>
        </w:rPr>
        <w:t>The</w:t>
      </w:r>
      <w:r w:rsidRPr="00A84FED">
        <w:rPr>
          <w:rFonts w:ascii="Calibri" w:hAnsi="Calibri" w:cs="Calibri"/>
          <w:b/>
          <w:bCs/>
          <w:sz w:val="24"/>
          <w:szCs w:val="24"/>
        </w:rPr>
        <w:t xml:space="preserve"> </w:t>
      </w:r>
      <w:r w:rsidRPr="00A84FED">
        <w:rPr>
          <w:rFonts w:ascii="Calibri" w:hAnsi="Calibri" w:cs="Calibri"/>
          <w:b/>
          <w:bCs/>
          <w:i/>
          <w:iCs/>
          <w:sz w:val="24"/>
          <w:szCs w:val="24"/>
        </w:rPr>
        <w:t>Sacred Triduum</w:t>
      </w:r>
      <w:r w:rsidRPr="00A84FED">
        <w:rPr>
          <w:rFonts w:ascii="Calibri" w:hAnsi="Calibri" w:cs="Calibri"/>
          <w:b/>
          <w:bCs/>
          <w:sz w:val="24"/>
          <w:szCs w:val="24"/>
        </w:rPr>
        <w:t xml:space="preserve"> </w:t>
      </w:r>
      <w:r w:rsidRPr="00A84FED">
        <w:rPr>
          <w:rFonts w:ascii="Calibri" w:hAnsi="Calibri" w:cs="Calibri"/>
          <w:sz w:val="24"/>
          <w:szCs w:val="24"/>
        </w:rPr>
        <w:t>are the most ancient Christian acts of worship known to us.  Our observance of Lent ends by our entering the mystery of the Lord’s Passion, Death and Resurrection over Maundy Thursday, Good Friday and Holy Saturday.  The three days are all part of one great and mystical service: we are   invited to journey to the Cross and beyond.</w:t>
      </w:r>
    </w:p>
    <w:p w14:paraId="00780AAC" w14:textId="77777777" w:rsidR="008552A6" w:rsidRPr="00A84FED" w:rsidRDefault="008552A6" w:rsidP="008552A6">
      <w:pPr>
        <w:rPr>
          <w:rFonts w:ascii="Calibri" w:hAnsi="Calibri" w:cs="Calibri"/>
          <w:sz w:val="24"/>
          <w:szCs w:val="24"/>
        </w:rPr>
      </w:pPr>
      <w:r w:rsidRPr="00A84FED">
        <w:rPr>
          <w:rFonts w:ascii="Calibri" w:hAnsi="Calibri" w:cs="Calibri"/>
          <w:sz w:val="24"/>
          <w:szCs w:val="24"/>
        </w:rPr>
        <w:t> </w:t>
      </w:r>
    </w:p>
    <w:p w14:paraId="183E28B3" w14:textId="77777777" w:rsidR="008552A6" w:rsidRPr="00A84FED" w:rsidRDefault="008552A6" w:rsidP="008552A6">
      <w:pPr>
        <w:rPr>
          <w:rFonts w:ascii="Calibri" w:hAnsi="Calibri" w:cs="Calibri"/>
          <w:sz w:val="24"/>
          <w:szCs w:val="24"/>
        </w:rPr>
      </w:pPr>
      <w:r w:rsidRPr="00A84FED">
        <w:rPr>
          <w:rFonts w:ascii="Calibri" w:hAnsi="Calibri" w:cs="Calibri"/>
          <w:sz w:val="24"/>
          <w:szCs w:val="24"/>
        </w:rPr>
        <w:t xml:space="preserve">On the evening of </w:t>
      </w:r>
      <w:r w:rsidRPr="00A84FED">
        <w:rPr>
          <w:rFonts w:ascii="Calibri" w:hAnsi="Calibri" w:cs="Calibri"/>
          <w:b/>
          <w:bCs/>
          <w:i/>
          <w:iCs/>
          <w:sz w:val="24"/>
          <w:szCs w:val="24"/>
        </w:rPr>
        <w:t>Maundy Thursday</w:t>
      </w:r>
      <w:r w:rsidRPr="00A84FED">
        <w:rPr>
          <w:rFonts w:ascii="Calibri" w:hAnsi="Calibri" w:cs="Calibri"/>
          <w:sz w:val="24"/>
          <w:szCs w:val="24"/>
        </w:rPr>
        <w:t>, we commemorate Jesus’ great act of loving service, when he washed the feet of his disciples as a sign that we must serve each other in love.  We repeat that act, share the Lord’s Supper and solemnly take the Blessed Sacrament to the Altar of Repose and spend the night in silent watchful prayer until midnight.</w:t>
      </w:r>
    </w:p>
    <w:p w14:paraId="23AC280F" w14:textId="77777777" w:rsidR="008552A6" w:rsidRPr="00A84FED" w:rsidRDefault="008552A6" w:rsidP="008552A6">
      <w:pPr>
        <w:rPr>
          <w:rFonts w:ascii="Calibri" w:hAnsi="Calibri" w:cs="Calibri"/>
          <w:sz w:val="24"/>
          <w:szCs w:val="24"/>
        </w:rPr>
      </w:pPr>
      <w:r w:rsidRPr="00A84FED">
        <w:rPr>
          <w:rFonts w:ascii="Calibri" w:hAnsi="Calibri" w:cs="Calibri"/>
          <w:sz w:val="24"/>
          <w:szCs w:val="24"/>
        </w:rPr>
        <w:t> </w:t>
      </w:r>
    </w:p>
    <w:p w14:paraId="1E897BF0" w14:textId="77777777" w:rsidR="008552A6" w:rsidRPr="00A84FED" w:rsidRDefault="008552A6" w:rsidP="008552A6">
      <w:pPr>
        <w:rPr>
          <w:rFonts w:ascii="Calibri" w:hAnsi="Calibri" w:cs="Calibri"/>
          <w:sz w:val="24"/>
          <w:szCs w:val="24"/>
        </w:rPr>
      </w:pPr>
      <w:r w:rsidRPr="00A84FED">
        <w:rPr>
          <w:rFonts w:ascii="Calibri" w:hAnsi="Calibri" w:cs="Calibri"/>
          <w:b/>
          <w:bCs/>
          <w:i/>
          <w:iCs/>
          <w:sz w:val="24"/>
          <w:szCs w:val="24"/>
        </w:rPr>
        <w:t>Good Friday</w:t>
      </w:r>
      <w:r w:rsidRPr="00A84FED">
        <w:rPr>
          <w:rFonts w:ascii="Calibri" w:hAnsi="Calibri" w:cs="Calibri"/>
          <w:sz w:val="24"/>
          <w:szCs w:val="24"/>
        </w:rPr>
        <w:t xml:space="preserve"> prayerfully recalls the supreme sacrifice of Jesus on the </w:t>
      </w:r>
      <w:proofErr w:type="gramStart"/>
      <w:r w:rsidRPr="00A84FED">
        <w:rPr>
          <w:rFonts w:ascii="Calibri" w:hAnsi="Calibri" w:cs="Calibri"/>
          <w:sz w:val="24"/>
          <w:szCs w:val="24"/>
        </w:rPr>
        <w:t>Cross</w:t>
      </w:r>
      <w:proofErr w:type="gramEnd"/>
      <w:r w:rsidRPr="00A84FED">
        <w:rPr>
          <w:rFonts w:ascii="Calibri" w:hAnsi="Calibri" w:cs="Calibri"/>
          <w:sz w:val="24"/>
          <w:szCs w:val="24"/>
        </w:rPr>
        <w:t xml:space="preserve"> and we use the most ancient prayers known to the Christian church at the </w:t>
      </w:r>
      <w:r w:rsidRPr="00A84FED">
        <w:rPr>
          <w:rFonts w:ascii="Calibri" w:hAnsi="Calibri" w:cs="Calibri"/>
          <w:b/>
          <w:bCs/>
          <w:i/>
          <w:iCs/>
          <w:sz w:val="24"/>
          <w:szCs w:val="24"/>
        </w:rPr>
        <w:t xml:space="preserve">Liturgy of The </w:t>
      </w:r>
      <w:proofErr w:type="gramStart"/>
      <w:r w:rsidRPr="00A84FED">
        <w:rPr>
          <w:rFonts w:ascii="Calibri" w:hAnsi="Calibri" w:cs="Calibri"/>
          <w:b/>
          <w:bCs/>
          <w:i/>
          <w:iCs/>
          <w:sz w:val="24"/>
          <w:szCs w:val="24"/>
        </w:rPr>
        <w:t>Passion</w:t>
      </w:r>
      <w:r w:rsidRPr="00A84FED">
        <w:rPr>
          <w:rFonts w:ascii="Calibri" w:hAnsi="Calibri" w:cs="Calibri"/>
          <w:sz w:val="24"/>
          <w:szCs w:val="24"/>
        </w:rPr>
        <w:t>, and</w:t>
      </w:r>
      <w:proofErr w:type="gramEnd"/>
      <w:r w:rsidRPr="00A84FED">
        <w:rPr>
          <w:rFonts w:ascii="Calibri" w:hAnsi="Calibri" w:cs="Calibri"/>
          <w:sz w:val="24"/>
          <w:szCs w:val="24"/>
        </w:rPr>
        <w:t xml:space="preserve"> venerate the Holy Cross.</w:t>
      </w:r>
    </w:p>
    <w:p w14:paraId="1B647607" w14:textId="77777777" w:rsidR="008552A6" w:rsidRPr="00A84FED" w:rsidRDefault="008552A6" w:rsidP="008552A6">
      <w:pPr>
        <w:rPr>
          <w:rFonts w:ascii="Calibri" w:hAnsi="Calibri" w:cs="Calibri"/>
          <w:sz w:val="24"/>
          <w:szCs w:val="24"/>
        </w:rPr>
      </w:pPr>
      <w:r w:rsidRPr="00A84FED">
        <w:rPr>
          <w:rFonts w:ascii="Calibri" w:hAnsi="Calibri" w:cs="Calibri"/>
          <w:sz w:val="24"/>
          <w:szCs w:val="24"/>
        </w:rPr>
        <w:t> </w:t>
      </w:r>
    </w:p>
    <w:p w14:paraId="78109F7A" w14:textId="77777777" w:rsidR="008552A6" w:rsidRPr="00A84FED" w:rsidRDefault="008552A6" w:rsidP="008552A6">
      <w:pPr>
        <w:rPr>
          <w:rFonts w:ascii="Calibri" w:hAnsi="Calibri" w:cs="Calibri"/>
          <w:b/>
          <w:bCs/>
          <w:sz w:val="24"/>
          <w:szCs w:val="24"/>
        </w:rPr>
      </w:pPr>
      <w:r w:rsidRPr="00A84FED">
        <w:rPr>
          <w:rFonts w:ascii="Calibri" w:hAnsi="Calibri" w:cs="Calibri"/>
          <w:sz w:val="24"/>
          <w:szCs w:val="24"/>
        </w:rPr>
        <w:t xml:space="preserve">On </w:t>
      </w:r>
      <w:r w:rsidRPr="00A84FED">
        <w:rPr>
          <w:rFonts w:ascii="Calibri" w:hAnsi="Calibri" w:cs="Calibri"/>
          <w:b/>
          <w:bCs/>
          <w:i/>
          <w:iCs/>
          <w:sz w:val="24"/>
          <w:szCs w:val="24"/>
        </w:rPr>
        <w:t>Holy Saturday</w:t>
      </w:r>
      <w:r w:rsidRPr="00A84FED">
        <w:rPr>
          <w:rFonts w:ascii="Calibri" w:hAnsi="Calibri" w:cs="Calibri"/>
          <w:sz w:val="24"/>
          <w:szCs w:val="24"/>
        </w:rPr>
        <w:t xml:space="preserve"> evening, the new fire is blessed and the tall Easter candle lit and carried into a darkened church – the symbol of risen Christ shining amidst the darkness of our lives.  We listen to the story of our salvation; bless the new water of Baptism and offer the Mass of the     Resurrection. It is a moving and ancient liturgy.  </w:t>
      </w:r>
    </w:p>
    <w:p w14:paraId="576C3F43" w14:textId="77777777" w:rsidR="008552A6" w:rsidRPr="00EE2D7F" w:rsidRDefault="008552A6" w:rsidP="00A84FED">
      <w:pPr>
        <w:spacing w:line="257" w:lineRule="auto"/>
        <w:rPr>
          <w:rFonts w:ascii="Calibri" w:eastAsia="Calibri" w:hAnsi="Calibri" w:cs="Calibri"/>
          <w:b/>
          <w:bCs/>
          <w:color w:val="000000" w:themeColor="text1"/>
          <w:sz w:val="20"/>
          <w:szCs w:val="20"/>
        </w:rPr>
      </w:pPr>
    </w:p>
    <w:p w14:paraId="5FCACD96" w14:textId="77777777" w:rsidR="00FD458A" w:rsidRDefault="00FD458A"/>
    <w:sectPr w:rsidR="00FD458A" w:rsidSect="00A84FED">
      <w:pgSz w:w="11906" w:h="16838"/>
      <w:pgMar w:top="851"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Felix Titling">
    <w:panose1 w:val="04060505060202020A04"/>
    <w:charset w:val="00"/>
    <w:family w:val="decorativ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FED"/>
    <w:rsid w:val="008552A6"/>
    <w:rsid w:val="00A84FED"/>
    <w:rsid w:val="00FC0C1C"/>
    <w:rsid w:val="00FD45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BA5007"/>
  <w15:chartTrackingRefBased/>
  <w15:docId w15:val="{43FC9C70-90FC-4618-8E85-7D66B54A5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84FE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84FE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84FE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84FE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84FE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84FE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84FE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84FE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84FE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84FE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84FE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84FE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84FE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84FE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84FE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84FE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84FE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84FED"/>
    <w:rPr>
      <w:rFonts w:eastAsiaTheme="majorEastAsia" w:cstheme="majorBidi"/>
      <w:color w:val="272727" w:themeColor="text1" w:themeTint="D8"/>
    </w:rPr>
  </w:style>
  <w:style w:type="paragraph" w:styleId="Title">
    <w:name w:val="Title"/>
    <w:basedOn w:val="Normal"/>
    <w:next w:val="Normal"/>
    <w:link w:val="TitleChar"/>
    <w:uiPriority w:val="10"/>
    <w:qFormat/>
    <w:rsid w:val="00A84FE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84FE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84FE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84FE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84FED"/>
    <w:pPr>
      <w:spacing w:before="160"/>
      <w:jc w:val="center"/>
    </w:pPr>
    <w:rPr>
      <w:i/>
      <w:iCs/>
      <w:color w:val="404040" w:themeColor="text1" w:themeTint="BF"/>
    </w:rPr>
  </w:style>
  <w:style w:type="character" w:customStyle="1" w:styleId="QuoteChar">
    <w:name w:val="Quote Char"/>
    <w:basedOn w:val="DefaultParagraphFont"/>
    <w:link w:val="Quote"/>
    <w:uiPriority w:val="29"/>
    <w:rsid w:val="00A84FED"/>
    <w:rPr>
      <w:i/>
      <w:iCs/>
      <w:color w:val="404040" w:themeColor="text1" w:themeTint="BF"/>
    </w:rPr>
  </w:style>
  <w:style w:type="paragraph" w:styleId="ListParagraph">
    <w:name w:val="List Paragraph"/>
    <w:basedOn w:val="Normal"/>
    <w:uiPriority w:val="34"/>
    <w:qFormat/>
    <w:rsid w:val="00A84FED"/>
    <w:pPr>
      <w:ind w:left="720"/>
      <w:contextualSpacing/>
    </w:pPr>
  </w:style>
  <w:style w:type="character" w:styleId="IntenseEmphasis">
    <w:name w:val="Intense Emphasis"/>
    <w:basedOn w:val="DefaultParagraphFont"/>
    <w:uiPriority w:val="21"/>
    <w:qFormat/>
    <w:rsid w:val="00A84FED"/>
    <w:rPr>
      <w:i/>
      <w:iCs/>
      <w:color w:val="0F4761" w:themeColor="accent1" w:themeShade="BF"/>
    </w:rPr>
  </w:style>
  <w:style w:type="paragraph" w:styleId="IntenseQuote">
    <w:name w:val="Intense Quote"/>
    <w:basedOn w:val="Normal"/>
    <w:next w:val="Normal"/>
    <w:link w:val="IntenseQuoteChar"/>
    <w:uiPriority w:val="30"/>
    <w:qFormat/>
    <w:rsid w:val="00A84FE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84FED"/>
    <w:rPr>
      <w:i/>
      <w:iCs/>
      <w:color w:val="0F4761" w:themeColor="accent1" w:themeShade="BF"/>
    </w:rPr>
  </w:style>
  <w:style w:type="character" w:styleId="IntenseReference">
    <w:name w:val="Intense Reference"/>
    <w:basedOn w:val="DefaultParagraphFont"/>
    <w:uiPriority w:val="32"/>
    <w:qFormat/>
    <w:rsid w:val="00A84FED"/>
    <w:rPr>
      <w:b/>
      <w:bCs/>
      <w:smallCaps/>
      <w:color w:val="0F4761" w:themeColor="accent1" w:themeShade="BF"/>
      <w:spacing w:val="5"/>
    </w:rPr>
  </w:style>
  <w:style w:type="paragraph" w:styleId="NoSpacing">
    <w:name w:val="No Spacing"/>
    <w:uiPriority w:val="1"/>
    <w:qFormat/>
    <w:rsid w:val="00A84FE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4940853">
      <w:bodyDiv w:val="1"/>
      <w:marLeft w:val="0"/>
      <w:marRight w:val="0"/>
      <w:marTop w:val="0"/>
      <w:marBottom w:val="0"/>
      <w:divBdr>
        <w:top w:val="none" w:sz="0" w:space="0" w:color="auto"/>
        <w:left w:val="none" w:sz="0" w:space="0" w:color="auto"/>
        <w:bottom w:val="none" w:sz="0" w:space="0" w:color="auto"/>
        <w:right w:val="none" w:sz="0" w:space="0" w:color="auto"/>
      </w:divBdr>
    </w:div>
    <w:div w:id="1913930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458</Words>
  <Characters>2615</Characters>
  <Application>Microsoft Office Word</Application>
  <DocSecurity>0</DocSecurity>
  <Lines>21</Lines>
  <Paragraphs>6</Paragraphs>
  <ScaleCrop>false</ScaleCrop>
  <Company/>
  <LinksUpToDate>false</LinksUpToDate>
  <CharactersWithSpaces>3067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Holy Trinity Horfield</dc:creator>
  <cp:keywords/>
  <dc:description/>
  <cp:lastModifiedBy>Holy Trinity Horfield</cp:lastModifiedBy>
  <cp:revision>2</cp:revision>
  <dcterms:created xsi:type="dcterms:W3CDTF">2025-04-12T10:00:00Z</dcterms:created>
  <dcterms:modified xsi:type="dcterms:W3CDTF">2025-04-12T10:00:00Z</dcterms:modified>
</cp:coreProperties>
</file>